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51" w:rsidRPr="006C1002" w:rsidRDefault="00027251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27251" w:rsidRPr="006C1002" w:rsidRDefault="00027251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027251" w:rsidRPr="006C1002" w:rsidRDefault="00027251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Сергеевское</w:t>
      </w:r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027251" w:rsidRDefault="00027251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</w:t>
      </w:r>
      <w:r w:rsidRPr="006C100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27251" w:rsidRPr="00E05E9D" w:rsidRDefault="00027251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27251" w:rsidRDefault="00027251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27251" w:rsidRPr="006C1002" w:rsidRDefault="00027251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27251" w:rsidRDefault="00027251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2019 год первоначально утверждены решением Сергеевского сельского Совета народных депутатов от 24.12.2018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35 «О бюджете муниципального образования «Сергеевское сельское поселение» на 2019 год и плановый период 2020 и 2021 годов», по доходам в объеме 1183,3 тыс. рублей, по расходам – 1183,3 тыс. рублей, сбалансированным.</w:t>
      </w:r>
    </w:p>
    <w:p w:rsidR="00027251" w:rsidRDefault="00027251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2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изменения, объем  дефицита 11,7 тыс. рублей.</w:t>
      </w:r>
    </w:p>
    <w:p w:rsidR="00027251" w:rsidRDefault="00027251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2019 год утвержден по доходам в объеме 1217,3 тыс. рублей, по расходам в объеме 1229,0 тыс. рублей, дефицит бюджета  утвержден в сумме 11,7 тыс. рублей.</w:t>
      </w:r>
    </w:p>
    <w:p w:rsidR="00027251" w:rsidRDefault="00027251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9 месяцев 2019 года исполнена в сумме 698,1 тыс. рублей, или на 57,3% к утвержденным годовым назначениям. По сравнению  с соответствующим уровнем прошлого года доходы уменьшились на 0,3 тыс. рублей, или на 1%. В структуре доходов бюджета удельный вес собственных доходов составил 12,7 %, что выше соответствующего периода прошлого года на 0,6%. На долю безвозмездный поступлений приходится 87,3 процента. </w:t>
      </w:r>
    </w:p>
    <w:p w:rsidR="00027251" w:rsidRDefault="00027251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361"/>
        <w:gridCol w:w="1332"/>
        <w:gridCol w:w="1418"/>
        <w:gridCol w:w="1417"/>
        <w:gridCol w:w="1382"/>
      </w:tblGrid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 месяцев</w:t>
            </w:r>
          </w:p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332" w:type="dxa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</w:t>
            </w:r>
          </w:p>
        </w:tc>
        <w:tc>
          <w:tcPr>
            <w:tcW w:w="1418" w:type="dxa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</w:t>
            </w:r>
          </w:p>
        </w:tc>
        <w:tc>
          <w:tcPr>
            <w:tcW w:w="1417" w:type="dxa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 месяцев 2019</w:t>
            </w:r>
          </w:p>
        </w:tc>
      </w:tr>
      <w:tr w:rsidR="00027251" w:rsidRPr="00D02C9A" w:rsidTr="00D02C9A">
        <w:tc>
          <w:tcPr>
            <w:tcW w:w="2660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84,9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476,0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88,4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84,9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476,0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88,4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3,2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3,6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9,1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0,1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9,4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9,7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63,2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219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75,0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613,5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941,3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741,3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741,3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609,7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550,5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747,0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535,2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21,7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35,2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528,8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445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500,0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осущ.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48,0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59,5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0A5B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0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698,4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1183,3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1217,3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1217,3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698,1</w:t>
            </w:r>
          </w:p>
        </w:tc>
      </w:tr>
    </w:tbl>
    <w:p w:rsidR="00027251" w:rsidRDefault="00027251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>ние налоговых и неналоговых доходов  сложилось в сумме 88,4 тыс. рублей, или 18,6 % к утвержденному годовому плану.</w:t>
      </w:r>
    </w:p>
    <w:p w:rsidR="00027251" w:rsidRDefault="00027251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 часть бюджета за 9 месяцев 2019 года, является земельный налог. На его долю приходится 84,8 % поступивших собственных доходов.</w:t>
      </w:r>
    </w:p>
    <w:p w:rsidR="00027251" w:rsidRDefault="00027251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 100,0 процента. </w:t>
      </w:r>
    </w:p>
    <w:p w:rsidR="00027251" w:rsidRDefault="00027251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3,6 тыс. рублей, годовые плановые назначения исполнены на 72,0 процента. К соответствующему периоду 2018 года НДФЛ увеличился на 12,5%.</w:t>
      </w:r>
    </w:p>
    <w:p w:rsidR="00027251" w:rsidRDefault="00027251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0,1 тыс. рублей, или 1% к утвержденным назначениям.</w:t>
      </w:r>
    </w:p>
    <w:p w:rsidR="00027251" w:rsidRDefault="00027251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75,0 тыс. рублей, или 16,7 % годовых плановых назначений. Темп роста к аналогичному периоду прошлого года – в 118,7 %.</w:t>
      </w:r>
    </w:p>
    <w:p w:rsidR="00027251" w:rsidRDefault="00027251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9 месяцев</w:t>
      </w:r>
      <w:r>
        <w:rPr>
          <w:rFonts w:ascii="Times New Roman" w:hAnsi="Times New Roman"/>
          <w:sz w:val="28"/>
          <w:szCs w:val="28"/>
        </w:rPr>
        <w:t xml:space="preserve"> 2019 года поступил в бюджет в сумме 9,7 тыс. рублей или 88,2 % годовых плановых назначений. Темп роста к аналогичному периоду прошлого года составляет 103,2 %.</w:t>
      </w:r>
    </w:p>
    <w:p w:rsidR="00027251" w:rsidRDefault="00027251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2019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609,7 тыс. рублей  или 82,2% утвержденных годовых назначений. По сравнению с аналогичным периодом 2018 года общий объем безвозмездных поступлений снизился на 0,6%,  или на 3,8 тыс. рублей.</w:t>
      </w:r>
    </w:p>
    <w:p w:rsidR="00027251" w:rsidRDefault="00027251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535,2 тыс. рублей или 97,8 %  годового плана.</w:t>
      </w:r>
    </w:p>
    <w:p w:rsidR="00027251" w:rsidRDefault="00027251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35,2 тыс. рублей, или на 74,9 % утвержденных годовых назначений. </w:t>
      </w:r>
    </w:p>
    <w:p w:rsidR="00027251" w:rsidRDefault="00027251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500,0 тыс. рублей, или  100 %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027251" w:rsidRDefault="00027251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59,5 тыс. рублей, что составило 75,0% плана и 123,9 % к уровню 2018 года. На осуществление первичного воинского учета направлено 59,5 тыс. рублей. </w:t>
      </w:r>
    </w:p>
    <w:p w:rsidR="00027251" w:rsidRDefault="00027251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 xml:space="preserve">бъем расходов, утвержденный решением о бюджете на 2019 год, составляет 1229,0 тыс. рублей.  </w:t>
      </w: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9 месяцев 2019 года осуществлялось по 4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87,0 процента. В разрезе разделов бюджетной классификации расходов из 4 разделов 1 раздела исполнен на 61,0 %, 2 раздел – 75,0 % , 3 раздел 77,1% и 4 раздел – 100% к утвержденным по уточненной бюджетной росписи объемам расходов.</w:t>
      </w:r>
    </w:p>
    <w:p w:rsidR="00027251" w:rsidRDefault="00027251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027251" w:rsidRPr="00D02C9A" w:rsidTr="00A7388E">
        <w:tc>
          <w:tcPr>
            <w:tcW w:w="2569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месяцев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2019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2019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2019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027251" w:rsidRPr="00D02C9A" w:rsidRDefault="00027251" w:rsidP="00240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9 месяцев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2019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</w:tc>
      </w:tr>
      <w:tr w:rsidR="00027251" w:rsidRPr="00D02C9A" w:rsidTr="00A7388E">
        <w:tc>
          <w:tcPr>
            <w:tcW w:w="2569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027251" w:rsidRPr="00D02C9A" w:rsidRDefault="00027251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625,4</w:t>
            </w:r>
          </w:p>
        </w:tc>
        <w:tc>
          <w:tcPr>
            <w:tcW w:w="1513" w:type="dxa"/>
            <w:vAlign w:val="center"/>
          </w:tcPr>
          <w:p w:rsidR="00027251" w:rsidRPr="00D02C9A" w:rsidRDefault="00027251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952,5</w:t>
            </w:r>
          </w:p>
        </w:tc>
        <w:tc>
          <w:tcPr>
            <w:tcW w:w="1349" w:type="dxa"/>
            <w:vAlign w:val="center"/>
          </w:tcPr>
          <w:p w:rsidR="00027251" w:rsidRPr="00D02C9A" w:rsidRDefault="00027251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1010,5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1010,5</w:t>
            </w:r>
          </w:p>
        </w:tc>
        <w:tc>
          <w:tcPr>
            <w:tcW w:w="1340" w:type="dxa"/>
            <w:vAlign w:val="center"/>
          </w:tcPr>
          <w:p w:rsidR="00027251" w:rsidRPr="00D02C9A" w:rsidRDefault="00027251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616,8</w:t>
            </w:r>
          </w:p>
        </w:tc>
      </w:tr>
      <w:tr w:rsidR="00027251" w:rsidRPr="00D02C9A" w:rsidTr="00A7388E">
        <w:tc>
          <w:tcPr>
            <w:tcW w:w="2569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027251" w:rsidRPr="00D02C9A" w:rsidRDefault="00027251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1513" w:type="dxa"/>
            <w:vAlign w:val="center"/>
          </w:tcPr>
          <w:p w:rsidR="00027251" w:rsidRPr="00D02C9A" w:rsidRDefault="0002725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49" w:type="dxa"/>
            <w:vAlign w:val="center"/>
          </w:tcPr>
          <w:p w:rsidR="00027251" w:rsidRPr="00D02C9A" w:rsidRDefault="0002725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40" w:type="dxa"/>
            <w:vAlign w:val="center"/>
          </w:tcPr>
          <w:p w:rsidR="00027251" w:rsidRPr="00D02C9A" w:rsidRDefault="00027251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</w:tr>
      <w:tr w:rsidR="00027251" w:rsidRPr="00D02C9A" w:rsidTr="00A7388E">
        <w:tc>
          <w:tcPr>
            <w:tcW w:w="2569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027251" w:rsidRPr="00D02C9A" w:rsidRDefault="00027251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027251" w:rsidRPr="00D02C9A" w:rsidRDefault="00027251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1,0</w:t>
            </w:r>
          </w:p>
        </w:tc>
        <w:tc>
          <w:tcPr>
            <w:tcW w:w="1349" w:type="dxa"/>
            <w:vAlign w:val="center"/>
          </w:tcPr>
          <w:p w:rsidR="00027251" w:rsidRPr="00D02C9A" w:rsidRDefault="00027251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027251" w:rsidRPr="00D02C9A" w:rsidRDefault="0002725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0,0</w:t>
            </w:r>
          </w:p>
        </w:tc>
      </w:tr>
      <w:tr w:rsidR="00027251" w:rsidRPr="00D02C9A" w:rsidTr="00A7388E">
        <w:tc>
          <w:tcPr>
            <w:tcW w:w="2569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027251" w:rsidRPr="00D02C9A" w:rsidRDefault="00027251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027251" w:rsidRPr="00D02C9A" w:rsidRDefault="00027251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9" w:type="dxa"/>
            <w:vAlign w:val="center"/>
          </w:tcPr>
          <w:p w:rsidR="00027251" w:rsidRDefault="00027251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32" w:type="dxa"/>
            <w:vAlign w:val="center"/>
          </w:tcPr>
          <w:p w:rsidR="00027251" w:rsidRDefault="00027251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027251" w:rsidRPr="00D02C9A" w:rsidRDefault="0002725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27251" w:rsidRPr="00D02C9A" w:rsidTr="00A7388E">
        <w:tc>
          <w:tcPr>
            <w:tcW w:w="2569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027251" w:rsidRDefault="00027251" w:rsidP="0008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9,5</w:t>
            </w:r>
          </w:p>
        </w:tc>
        <w:tc>
          <w:tcPr>
            <w:tcW w:w="1513" w:type="dxa"/>
            <w:vAlign w:val="center"/>
          </w:tcPr>
          <w:p w:rsidR="00027251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35,5</w:t>
            </w:r>
          </w:p>
        </w:tc>
        <w:tc>
          <w:tcPr>
            <w:tcW w:w="1349" w:type="dxa"/>
            <w:vAlign w:val="center"/>
          </w:tcPr>
          <w:p w:rsidR="00027251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23,2</w:t>
            </w:r>
          </w:p>
        </w:tc>
        <w:tc>
          <w:tcPr>
            <w:tcW w:w="1332" w:type="dxa"/>
            <w:vAlign w:val="center"/>
          </w:tcPr>
          <w:p w:rsidR="00027251" w:rsidRDefault="00027251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23,2</w:t>
            </w:r>
          </w:p>
        </w:tc>
        <w:tc>
          <w:tcPr>
            <w:tcW w:w="1340" w:type="dxa"/>
            <w:vAlign w:val="center"/>
          </w:tcPr>
          <w:p w:rsidR="00027251" w:rsidRDefault="00027251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17,9</w:t>
            </w:r>
          </w:p>
        </w:tc>
      </w:tr>
      <w:tr w:rsidR="00027251" w:rsidRPr="00D02C9A" w:rsidTr="00A7388E">
        <w:tc>
          <w:tcPr>
            <w:tcW w:w="2569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027251" w:rsidRPr="00D02C9A" w:rsidRDefault="00027251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13" w:type="dxa"/>
            <w:vAlign w:val="center"/>
          </w:tcPr>
          <w:p w:rsidR="00027251" w:rsidRPr="00D02C9A" w:rsidRDefault="00027251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027251" w:rsidRPr="00D02C9A" w:rsidRDefault="0002725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027251" w:rsidRPr="00D02C9A" w:rsidRDefault="0002725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02C9A">
              <w:rPr>
                <w:rFonts w:ascii="Times New Roman" w:hAnsi="Times New Roman"/>
              </w:rPr>
              <w:t>,0</w:t>
            </w:r>
          </w:p>
        </w:tc>
      </w:tr>
      <w:tr w:rsidR="00027251" w:rsidRPr="00D02C9A" w:rsidTr="00A7388E">
        <w:tc>
          <w:tcPr>
            <w:tcW w:w="2569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027251" w:rsidRPr="00D02C9A" w:rsidRDefault="00027251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691,1</w:t>
            </w:r>
          </w:p>
        </w:tc>
        <w:tc>
          <w:tcPr>
            <w:tcW w:w="1513" w:type="dxa"/>
            <w:vAlign w:val="center"/>
          </w:tcPr>
          <w:p w:rsidR="00027251" w:rsidRPr="00D02C9A" w:rsidRDefault="00027251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1183,3</w:t>
            </w:r>
          </w:p>
        </w:tc>
        <w:tc>
          <w:tcPr>
            <w:tcW w:w="1349" w:type="dxa"/>
            <w:vAlign w:val="center"/>
          </w:tcPr>
          <w:p w:rsidR="00027251" w:rsidRPr="00D02C9A" w:rsidRDefault="0002725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1229,0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1229,0</w:t>
            </w:r>
          </w:p>
        </w:tc>
        <w:tc>
          <w:tcPr>
            <w:tcW w:w="1340" w:type="dxa"/>
            <w:vAlign w:val="center"/>
          </w:tcPr>
          <w:p w:rsidR="00027251" w:rsidRPr="00D02C9A" w:rsidRDefault="0002725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709,2</w:t>
            </w:r>
          </w:p>
        </w:tc>
      </w:tr>
    </w:tbl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027251" w:rsidRDefault="00027251" w:rsidP="00EF25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9 месяцев 2019 года исполнены в сумме 616,8 тыс. рублей, или 61,0 % к утвержденной  бюджетной росписи. Доля расходов по разделу в общей структуре расходов бюджета  составила 87,0 процента. По разделу отмечено снижение объема кассовых расходов к аналогичному периоду 2018 года на 1,4 процента. Средства направлены на:</w:t>
      </w:r>
    </w:p>
    <w:p w:rsidR="00027251" w:rsidRDefault="00027251" w:rsidP="00EF25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обеспечение деятельности главы муниципального образования в сумме 252,2 тыс. рублей.</w:t>
      </w:r>
    </w:p>
    <w:p w:rsidR="00027251" w:rsidRDefault="00027251" w:rsidP="00EF25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обеспечение деятельности центрального аппарата – 322,9 тыс. рублей. </w:t>
      </w:r>
    </w:p>
    <w:p w:rsidR="00027251" w:rsidRDefault="00027251" w:rsidP="00EF254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F2541">
        <w:rPr>
          <w:sz w:val="28"/>
          <w:szCs w:val="28"/>
        </w:rPr>
        <w:t>беспечение деятельности финансовых, налоговых и таможенных органов, органов финансового (финансово-бюджетного) надзора</w:t>
      </w:r>
      <w:r>
        <w:rPr>
          <w:sz w:val="28"/>
          <w:szCs w:val="28"/>
        </w:rPr>
        <w:t xml:space="preserve"> – 5,0 тыс. рублей.</w:t>
      </w:r>
    </w:p>
    <w:p w:rsidR="00027251" w:rsidRDefault="00027251" w:rsidP="007A63A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о</w:t>
      </w:r>
      <w:r w:rsidRPr="007A63A2">
        <w:rPr>
          <w:bCs/>
          <w:sz w:val="28"/>
          <w:szCs w:val="28"/>
        </w:rPr>
        <w:t>беспечение проведения выборов и референдумов</w:t>
      </w:r>
      <w:r>
        <w:rPr>
          <w:bCs/>
          <w:sz w:val="28"/>
          <w:szCs w:val="28"/>
        </w:rPr>
        <w:t xml:space="preserve"> – 4,7 тыс. рублей.</w:t>
      </w:r>
    </w:p>
    <w:p w:rsidR="00027251" w:rsidRPr="007A63A2" w:rsidRDefault="00027251" w:rsidP="007A63A2">
      <w:pPr>
        <w:jc w:val="both"/>
        <w:rPr>
          <w:sz w:val="20"/>
          <w:szCs w:val="20"/>
        </w:rPr>
      </w:pPr>
      <w:r>
        <w:rPr>
          <w:bCs/>
          <w:sz w:val="28"/>
          <w:szCs w:val="28"/>
        </w:rPr>
        <w:t xml:space="preserve">- </w:t>
      </w:r>
      <w:r w:rsidRPr="007A63A2">
        <w:rPr>
          <w:sz w:val="28"/>
          <w:szCs w:val="28"/>
        </w:rPr>
        <w:t>Оценка недвижимости, признание прав и регулирование отношений по государственной собственности</w:t>
      </w:r>
      <w:r>
        <w:rPr>
          <w:sz w:val="28"/>
          <w:szCs w:val="28"/>
        </w:rPr>
        <w:t xml:space="preserve"> – 32,0 тыт.рублей.</w:t>
      </w: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9 месяцев 2019 года сложились в сумме 59,5 тыс. рублей, или 75,0% к объему расходов, предусмотренных уточненной бюджетной росписью на год. Темп роста к аналогичному периоду 2018 года составил 144,4 процента. Структура раздела представлена одним подразделом - 02 03 «Мобилизационная и вневойсковая подготовка».</w:t>
      </w: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за 9 месяцев 2019 года не осуществлялись, расходы утверждены в сумме 1,0 тыс. рублей.</w:t>
      </w:r>
    </w:p>
    <w:p w:rsidR="00027251" w:rsidRDefault="00027251" w:rsidP="00E24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04 «Национальная экономика</w:t>
      </w:r>
      <w:r w:rsidRPr="0094077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кассовые расходы за 9 месяцев 2019 года не осуществлялись, расходы утверждены в сумме 100,0 тыс. рублей.</w:t>
      </w: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9 месяцев 2019 года сложились в сумме 17,9 тыс. рублей, или 77,1%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251" w:rsidRDefault="00027251" w:rsidP="000A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A0B7E">
        <w:rPr>
          <w:rFonts w:ascii="Times New Roman" w:hAnsi="Times New Roman"/>
          <w:b/>
          <w:sz w:val="28"/>
          <w:szCs w:val="28"/>
        </w:rPr>
        <w:t>08</w:t>
      </w:r>
      <w:r w:rsidRPr="00760E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«Культура, кинематография</w:t>
      </w:r>
      <w:r w:rsidRPr="00760EF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расходы бюджета за 9 месяцев 2019 года сложились в сумме 15,0 тыс. рублей или 100,0% к объему расходов, предусмотренных уточненной бюджетной росписью на год. Расходы представлены подразделом 08 01 «Культура». </w:t>
      </w: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251" w:rsidRDefault="00027251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9 месяцев 2019 года,  бюджет исполнен с дефицитом  в сумме 11,2 тыс. рублей.</w:t>
      </w:r>
    </w:p>
    <w:p w:rsidR="00027251" w:rsidRDefault="00027251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2019 года составляет  11,7  тыс. рублей, по состоянию на 1 октября 2019 года 0,5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027251" w:rsidRDefault="00027251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7251" w:rsidRDefault="00027251" w:rsidP="00637B24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 за 9 месяцев 2019 года.</w:t>
      </w:r>
    </w:p>
    <w:p w:rsidR="00027251" w:rsidRDefault="00027251" w:rsidP="00637B24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027251" w:rsidRDefault="00027251" w:rsidP="00637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«Реализация отдельных полномочий муниципального образования «Сергеевское сельское поселение» на 2019 – 2021 годы» утверждена постановлением  Сергеевской сельской администрации от 07.11.2018 года № 17 с объемом финансирования на 2019 год в сумме  1180,3 тыс. рублей, в том числе 1101,0 тыс. рублей средства местного бюджета, 79,3 тыс. рублей средства областного бюджета.</w:t>
      </w:r>
    </w:p>
    <w:p w:rsidR="00027251" w:rsidRDefault="00027251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постановление 2 раза вносились изменения.</w:t>
      </w:r>
    </w:p>
    <w:p w:rsidR="00027251" w:rsidRDefault="00027251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2019 год утвержден в сумме 1222,3 тыс. рублей, в том числе 1143 тыс. рублей средства местного бюджета, 79,3 тыс. рублей средства областного бюджета.</w:t>
      </w:r>
    </w:p>
    <w:p w:rsidR="00027251" w:rsidRDefault="00027251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параметров бюджета к первоначально утвержденным значениям составил 3,6 процент или на 42,0 тыс. рублей.</w:t>
      </w:r>
    </w:p>
    <w:p w:rsidR="00027251" w:rsidRDefault="00027251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9 месяцев 2019 года расходы муниципальной программы исполнены на 704,5 тыс. рублей, что составляет 57,6 процента годового плана.</w:t>
      </w:r>
    </w:p>
    <w:p w:rsidR="00027251" w:rsidRDefault="00027251" w:rsidP="00637B24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(тыс.рублей)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5"/>
        <w:gridCol w:w="1474"/>
        <w:gridCol w:w="1426"/>
        <w:gridCol w:w="1412"/>
        <w:gridCol w:w="810"/>
      </w:tblGrid>
      <w:tr w:rsidR="00027251" w:rsidTr="00637B24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2019 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Уточнено 2019 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 9 месяцев 2019 </w:t>
            </w:r>
          </w:p>
        </w:tc>
        <w:tc>
          <w:tcPr>
            <w:tcW w:w="810" w:type="dxa"/>
          </w:tcPr>
          <w:p w:rsidR="00027251" w:rsidRDefault="00027251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7251" w:rsidRDefault="00027251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027251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 « Реализация отдельных полномочий муниципального образования «Сергеевское сельское поселение» на 2018-2020 годы»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1180,3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1222,3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704,5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57,6</w:t>
            </w:r>
          </w:p>
        </w:tc>
      </w:tr>
      <w:tr w:rsidR="00027251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75,0</w:t>
            </w:r>
          </w:p>
        </w:tc>
      </w:tr>
      <w:tr w:rsidR="00027251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027251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1101,0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1143,0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645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56,4</w:t>
            </w:r>
          </w:p>
        </w:tc>
      </w:tr>
      <w:tr w:rsidR="00027251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961,8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575,1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59,8</w:t>
            </w:r>
          </w:p>
        </w:tc>
      </w:tr>
      <w:tr w:rsidR="00027251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27251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27251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27251" w:rsidTr="00637B24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27251" w:rsidTr="00637B24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муниципальных районов  в соответствии с заключенными соглашениями на утверждение генеральных планов поселения, правил землепользования и застройки утверждения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27251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</w:tr>
      <w:tr w:rsidR="00027251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27251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27251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</w:tr>
      <w:tr w:rsidR="00027251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27251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70,1</w:t>
            </w:r>
          </w:p>
        </w:tc>
      </w:tr>
      <w:tr w:rsidR="00027251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27251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027251" w:rsidRDefault="000272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474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2" w:type="dxa"/>
            <w:noWrap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10" w:type="dxa"/>
            <w:vAlign w:val="center"/>
          </w:tcPr>
          <w:p w:rsidR="00027251" w:rsidRDefault="000272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27251" w:rsidRDefault="00027251" w:rsidP="00637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Резервный фонд муниципального образования «Сергеевского сельского поселения» запланирован в объеме 2,0 тыс. рублей.  В отчетном периоде изменения в объем резервного фонда не вносились.</w:t>
      </w:r>
    </w:p>
    <w:p w:rsidR="00027251" w:rsidRDefault="00027251" w:rsidP="00637B24">
      <w:pPr>
        <w:rPr>
          <w:szCs w:val="28"/>
        </w:rPr>
      </w:pPr>
    </w:p>
    <w:p w:rsidR="00027251" w:rsidRDefault="00027251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251" w:rsidRDefault="00027251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251" w:rsidRDefault="00027251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251" w:rsidRDefault="00027251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027251" w:rsidRDefault="00027251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7251" w:rsidRDefault="00027251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О.А. Опойкова</w:t>
      </w:r>
    </w:p>
    <w:p w:rsidR="00027251" w:rsidRDefault="00027251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27251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51" w:rsidRDefault="00027251" w:rsidP="000F483F">
      <w:pPr>
        <w:spacing w:after="0" w:line="240" w:lineRule="auto"/>
      </w:pPr>
      <w:r>
        <w:separator/>
      </w:r>
    </w:p>
  </w:endnote>
  <w:endnote w:type="continuationSeparator" w:id="0">
    <w:p w:rsidR="00027251" w:rsidRDefault="00027251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51" w:rsidRDefault="00027251" w:rsidP="000F483F">
      <w:pPr>
        <w:spacing w:after="0" w:line="240" w:lineRule="auto"/>
      </w:pPr>
      <w:r>
        <w:separator/>
      </w:r>
    </w:p>
  </w:footnote>
  <w:footnote w:type="continuationSeparator" w:id="0">
    <w:p w:rsidR="00027251" w:rsidRDefault="00027251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51" w:rsidRDefault="00027251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027251" w:rsidRDefault="000272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002"/>
    <w:rsid w:val="0000301B"/>
    <w:rsid w:val="00003848"/>
    <w:rsid w:val="00016EDC"/>
    <w:rsid w:val="00027251"/>
    <w:rsid w:val="000316BC"/>
    <w:rsid w:val="000360EC"/>
    <w:rsid w:val="00052E12"/>
    <w:rsid w:val="000666F0"/>
    <w:rsid w:val="00075825"/>
    <w:rsid w:val="00077400"/>
    <w:rsid w:val="00083AF6"/>
    <w:rsid w:val="000931C4"/>
    <w:rsid w:val="0009474F"/>
    <w:rsid w:val="00094997"/>
    <w:rsid w:val="00095EB7"/>
    <w:rsid w:val="000A0B7E"/>
    <w:rsid w:val="000A5B6C"/>
    <w:rsid w:val="000B23BA"/>
    <w:rsid w:val="000B288C"/>
    <w:rsid w:val="000B2F17"/>
    <w:rsid w:val="000C0DF5"/>
    <w:rsid w:val="000D794F"/>
    <w:rsid w:val="000F0453"/>
    <w:rsid w:val="000F275B"/>
    <w:rsid w:val="000F483F"/>
    <w:rsid w:val="000F59CA"/>
    <w:rsid w:val="00103019"/>
    <w:rsid w:val="00106404"/>
    <w:rsid w:val="00107B92"/>
    <w:rsid w:val="00135917"/>
    <w:rsid w:val="00141503"/>
    <w:rsid w:val="00141FAC"/>
    <w:rsid w:val="00145455"/>
    <w:rsid w:val="00154680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A6A54"/>
    <w:rsid w:val="001B24E5"/>
    <w:rsid w:val="001B482B"/>
    <w:rsid w:val="001C031F"/>
    <w:rsid w:val="001C3666"/>
    <w:rsid w:val="001D2296"/>
    <w:rsid w:val="001E4698"/>
    <w:rsid w:val="001F226E"/>
    <w:rsid w:val="001F7843"/>
    <w:rsid w:val="002072A1"/>
    <w:rsid w:val="00211CAE"/>
    <w:rsid w:val="002121F3"/>
    <w:rsid w:val="002134E8"/>
    <w:rsid w:val="0022366F"/>
    <w:rsid w:val="002238D7"/>
    <w:rsid w:val="00224149"/>
    <w:rsid w:val="00237D1B"/>
    <w:rsid w:val="00240DA6"/>
    <w:rsid w:val="00253B44"/>
    <w:rsid w:val="002618CF"/>
    <w:rsid w:val="00262052"/>
    <w:rsid w:val="0026526F"/>
    <w:rsid w:val="00270C20"/>
    <w:rsid w:val="0027541A"/>
    <w:rsid w:val="00277E80"/>
    <w:rsid w:val="002A374E"/>
    <w:rsid w:val="002A5963"/>
    <w:rsid w:val="002A7544"/>
    <w:rsid w:val="002B6ACA"/>
    <w:rsid w:val="002C103B"/>
    <w:rsid w:val="002C3493"/>
    <w:rsid w:val="002D6F33"/>
    <w:rsid w:val="002E539C"/>
    <w:rsid w:val="002F1199"/>
    <w:rsid w:val="002F45B5"/>
    <w:rsid w:val="00304D64"/>
    <w:rsid w:val="003108D9"/>
    <w:rsid w:val="003177B5"/>
    <w:rsid w:val="003212D3"/>
    <w:rsid w:val="00323BC5"/>
    <w:rsid w:val="0032415E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0883"/>
    <w:rsid w:val="00362656"/>
    <w:rsid w:val="00370E8C"/>
    <w:rsid w:val="00380792"/>
    <w:rsid w:val="00383297"/>
    <w:rsid w:val="00383632"/>
    <w:rsid w:val="0038426A"/>
    <w:rsid w:val="003859F1"/>
    <w:rsid w:val="00386B5E"/>
    <w:rsid w:val="00391A8E"/>
    <w:rsid w:val="00393241"/>
    <w:rsid w:val="00395DCD"/>
    <w:rsid w:val="003C6C24"/>
    <w:rsid w:val="003D5D12"/>
    <w:rsid w:val="003E4D10"/>
    <w:rsid w:val="003F37B0"/>
    <w:rsid w:val="003F3C15"/>
    <w:rsid w:val="003F6066"/>
    <w:rsid w:val="0040396D"/>
    <w:rsid w:val="004055E4"/>
    <w:rsid w:val="00416668"/>
    <w:rsid w:val="00423C41"/>
    <w:rsid w:val="00427AF9"/>
    <w:rsid w:val="00430A5C"/>
    <w:rsid w:val="00440503"/>
    <w:rsid w:val="00443635"/>
    <w:rsid w:val="0044548C"/>
    <w:rsid w:val="004604BF"/>
    <w:rsid w:val="00466118"/>
    <w:rsid w:val="00466FD5"/>
    <w:rsid w:val="00472257"/>
    <w:rsid w:val="004729AF"/>
    <w:rsid w:val="00476F89"/>
    <w:rsid w:val="00486626"/>
    <w:rsid w:val="004868FE"/>
    <w:rsid w:val="00495ABA"/>
    <w:rsid w:val="0049625B"/>
    <w:rsid w:val="004A19D6"/>
    <w:rsid w:val="004A4E95"/>
    <w:rsid w:val="004A5EE5"/>
    <w:rsid w:val="004A6761"/>
    <w:rsid w:val="004B5AC0"/>
    <w:rsid w:val="004B7D2E"/>
    <w:rsid w:val="004D79B6"/>
    <w:rsid w:val="004F67B0"/>
    <w:rsid w:val="00503C69"/>
    <w:rsid w:val="005156EE"/>
    <w:rsid w:val="00521D58"/>
    <w:rsid w:val="0052469C"/>
    <w:rsid w:val="00533E74"/>
    <w:rsid w:val="00540323"/>
    <w:rsid w:val="00540F7D"/>
    <w:rsid w:val="0054329A"/>
    <w:rsid w:val="0054482B"/>
    <w:rsid w:val="0055047B"/>
    <w:rsid w:val="0056121D"/>
    <w:rsid w:val="00567BA9"/>
    <w:rsid w:val="005761FA"/>
    <w:rsid w:val="00577F2A"/>
    <w:rsid w:val="00583D99"/>
    <w:rsid w:val="005856BA"/>
    <w:rsid w:val="005A5D76"/>
    <w:rsid w:val="005B04BB"/>
    <w:rsid w:val="005B0B4F"/>
    <w:rsid w:val="005B59BC"/>
    <w:rsid w:val="005C0FD1"/>
    <w:rsid w:val="005C1EB7"/>
    <w:rsid w:val="005C575A"/>
    <w:rsid w:val="005C7750"/>
    <w:rsid w:val="005D384A"/>
    <w:rsid w:val="005E47A4"/>
    <w:rsid w:val="005F06E8"/>
    <w:rsid w:val="005F4F69"/>
    <w:rsid w:val="00600C5B"/>
    <w:rsid w:val="006026EB"/>
    <w:rsid w:val="00613AB0"/>
    <w:rsid w:val="00620752"/>
    <w:rsid w:val="00630409"/>
    <w:rsid w:val="00636EAF"/>
    <w:rsid w:val="00637B24"/>
    <w:rsid w:val="00646608"/>
    <w:rsid w:val="006638EC"/>
    <w:rsid w:val="006700C4"/>
    <w:rsid w:val="00670DD2"/>
    <w:rsid w:val="00676B76"/>
    <w:rsid w:val="00687E4C"/>
    <w:rsid w:val="00695B91"/>
    <w:rsid w:val="0069714A"/>
    <w:rsid w:val="006A4051"/>
    <w:rsid w:val="006A7703"/>
    <w:rsid w:val="006B3A8D"/>
    <w:rsid w:val="006B5A2F"/>
    <w:rsid w:val="006C1002"/>
    <w:rsid w:val="006D25E0"/>
    <w:rsid w:val="006F2427"/>
    <w:rsid w:val="006F2D00"/>
    <w:rsid w:val="006F3771"/>
    <w:rsid w:val="006F5E5A"/>
    <w:rsid w:val="00702F0B"/>
    <w:rsid w:val="0070343E"/>
    <w:rsid w:val="00710107"/>
    <w:rsid w:val="007103D9"/>
    <w:rsid w:val="00713568"/>
    <w:rsid w:val="00713C0E"/>
    <w:rsid w:val="00716D21"/>
    <w:rsid w:val="007242BD"/>
    <w:rsid w:val="007356CC"/>
    <w:rsid w:val="00742377"/>
    <w:rsid w:val="00743371"/>
    <w:rsid w:val="007548FE"/>
    <w:rsid w:val="007572E1"/>
    <w:rsid w:val="00760EF1"/>
    <w:rsid w:val="00767713"/>
    <w:rsid w:val="00777C52"/>
    <w:rsid w:val="00777DDE"/>
    <w:rsid w:val="007826DA"/>
    <w:rsid w:val="007834D2"/>
    <w:rsid w:val="00783FA8"/>
    <w:rsid w:val="007856F5"/>
    <w:rsid w:val="00785EF1"/>
    <w:rsid w:val="00793F08"/>
    <w:rsid w:val="007A1012"/>
    <w:rsid w:val="007A578D"/>
    <w:rsid w:val="007A608C"/>
    <w:rsid w:val="007A63A2"/>
    <w:rsid w:val="007A7D35"/>
    <w:rsid w:val="007B5B7A"/>
    <w:rsid w:val="007C27F9"/>
    <w:rsid w:val="007C7E24"/>
    <w:rsid w:val="007D44BE"/>
    <w:rsid w:val="007D4DF4"/>
    <w:rsid w:val="007F42A8"/>
    <w:rsid w:val="007F54BE"/>
    <w:rsid w:val="008023E6"/>
    <w:rsid w:val="00807F77"/>
    <w:rsid w:val="00815E85"/>
    <w:rsid w:val="00823CA3"/>
    <w:rsid w:val="008240AD"/>
    <w:rsid w:val="0082427E"/>
    <w:rsid w:val="00825444"/>
    <w:rsid w:val="008373E8"/>
    <w:rsid w:val="00843F76"/>
    <w:rsid w:val="008518DE"/>
    <w:rsid w:val="008608F2"/>
    <w:rsid w:val="00866479"/>
    <w:rsid w:val="008768CD"/>
    <w:rsid w:val="00886CF3"/>
    <w:rsid w:val="00892791"/>
    <w:rsid w:val="008A3BD1"/>
    <w:rsid w:val="008A7ECD"/>
    <w:rsid w:val="008B0105"/>
    <w:rsid w:val="008B2839"/>
    <w:rsid w:val="008C377E"/>
    <w:rsid w:val="008E02DB"/>
    <w:rsid w:val="008E5A19"/>
    <w:rsid w:val="00900FED"/>
    <w:rsid w:val="009040BE"/>
    <w:rsid w:val="009054D9"/>
    <w:rsid w:val="00914EB2"/>
    <w:rsid w:val="009158AA"/>
    <w:rsid w:val="009158EF"/>
    <w:rsid w:val="009172AE"/>
    <w:rsid w:val="00924223"/>
    <w:rsid w:val="009331F0"/>
    <w:rsid w:val="00933F85"/>
    <w:rsid w:val="00934079"/>
    <w:rsid w:val="00940776"/>
    <w:rsid w:val="00940B01"/>
    <w:rsid w:val="0095766B"/>
    <w:rsid w:val="00964754"/>
    <w:rsid w:val="00964A8A"/>
    <w:rsid w:val="0096610D"/>
    <w:rsid w:val="0096734F"/>
    <w:rsid w:val="00992238"/>
    <w:rsid w:val="00994EAE"/>
    <w:rsid w:val="009A4C5D"/>
    <w:rsid w:val="009B4A85"/>
    <w:rsid w:val="009C03E4"/>
    <w:rsid w:val="009C1D47"/>
    <w:rsid w:val="009E2A47"/>
    <w:rsid w:val="009E3284"/>
    <w:rsid w:val="009F5AB6"/>
    <w:rsid w:val="00A01237"/>
    <w:rsid w:val="00A0780E"/>
    <w:rsid w:val="00A172B9"/>
    <w:rsid w:val="00A2393C"/>
    <w:rsid w:val="00A37E84"/>
    <w:rsid w:val="00A40FF2"/>
    <w:rsid w:val="00A422F5"/>
    <w:rsid w:val="00A51D1A"/>
    <w:rsid w:val="00A5377B"/>
    <w:rsid w:val="00A60707"/>
    <w:rsid w:val="00A61E06"/>
    <w:rsid w:val="00A63719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48E8"/>
    <w:rsid w:val="00A9537A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C4AA5"/>
    <w:rsid w:val="00AD0AA0"/>
    <w:rsid w:val="00AD1077"/>
    <w:rsid w:val="00AD6804"/>
    <w:rsid w:val="00AE2EAA"/>
    <w:rsid w:val="00AE3FF8"/>
    <w:rsid w:val="00AE447B"/>
    <w:rsid w:val="00AF7EE6"/>
    <w:rsid w:val="00B132BD"/>
    <w:rsid w:val="00B15D83"/>
    <w:rsid w:val="00B21AEB"/>
    <w:rsid w:val="00B30E43"/>
    <w:rsid w:val="00B36F86"/>
    <w:rsid w:val="00B42E2E"/>
    <w:rsid w:val="00B43857"/>
    <w:rsid w:val="00B46A3E"/>
    <w:rsid w:val="00B53CA4"/>
    <w:rsid w:val="00B675D6"/>
    <w:rsid w:val="00B7398C"/>
    <w:rsid w:val="00B807B4"/>
    <w:rsid w:val="00B854BD"/>
    <w:rsid w:val="00B860EE"/>
    <w:rsid w:val="00B91FF3"/>
    <w:rsid w:val="00BA7581"/>
    <w:rsid w:val="00BC396D"/>
    <w:rsid w:val="00BD39FD"/>
    <w:rsid w:val="00C21385"/>
    <w:rsid w:val="00C269A1"/>
    <w:rsid w:val="00C275C9"/>
    <w:rsid w:val="00C329FC"/>
    <w:rsid w:val="00C32FB8"/>
    <w:rsid w:val="00C37CC2"/>
    <w:rsid w:val="00C37DA6"/>
    <w:rsid w:val="00C4733E"/>
    <w:rsid w:val="00C733DE"/>
    <w:rsid w:val="00C73D95"/>
    <w:rsid w:val="00C746ED"/>
    <w:rsid w:val="00C750A6"/>
    <w:rsid w:val="00C755B0"/>
    <w:rsid w:val="00C770DF"/>
    <w:rsid w:val="00C83433"/>
    <w:rsid w:val="00C9225B"/>
    <w:rsid w:val="00C93645"/>
    <w:rsid w:val="00C94620"/>
    <w:rsid w:val="00C96C93"/>
    <w:rsid w:val="00C97414"/>
    <w:rsid w:val="00C97D4F"/>
    <w:rsid w:val="00CB07FF"/>
    <w:rsid w:val="00CB1AD6"/>
    <w:rsid w:val="00CC0E4D"/>
    <w:rsid w:val="00CD6FE6"/>
    <w:rsid w:val="00CE069A"/>
    <w:rsid w:val="00CE18A6"/>
    <w:rsid w:val="00CE32CA"/>
    <w:rsid w:val="00CF6CED"/>
    <w:rsid w:val="00D0139E"/>
    <w:rsid w:val="00D02C9A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60444"/>
    <w:rsid w:val="00D71619"/>
    <w:rsid w:val="00D7584F"/>
    <w:rsid w:val="00D82A96"/>
    <w:rsid w:val="00D84B33"/>
    <w:rsid w:val="00D851F0"/>
    <w:rsid w:val="00D93870"/>
    <w:rsid w:val="00D9454D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D73CF"/>
    <w:rsid w:val="00DE2E8E"/>
    <w:rsid w:val="00DF3259"/>
    <w:rsid w:val="00DF7A87"/>
    <w:rsid w:val="00E0402C"/>
    <w:rsid w:val="00E05E9D"/>
    <w:rsid w:val="00E07B56"/>
    <w:rsid w:val="00E11F42"/>
    <w:rsid w:val="00E122FC"/>
    <w:rsid w:val="00E14AD5"/>
    <w:rsid w:val="00E14F13"/>
    <w:rsid w:val="00E16BEA"/>
    <w:rsid w:val="00E17A77"/>
    <w:rsid w:val="00E2100E"/>
    <w:rsid w:val="00E22688"/>
    <w:rsid w:val="00E226ED"/>
    <w:rsid w:val="00E22E5D"/>
    <w:rsid w:val="00E24B42"/>
    <w:rsid w:val="00E24DB9"/>
    <w:rsid w:val="00E26048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1D38"/>
    <w:rsid w:val="00E52553"/>
    <w:rsid w:val="00E52B2F"/>
    <w:rsid w:val="00E66392"/>
    <w:rsid w:val="00E76479"/>
    <w:rsid w:val="00E876B9"/>
    <w:rsid w:val="00E936FB"/>
    <w:rsid w:val="00E96717"/>
    <w:rsid w:val="00EA4791"/>
    <w:rsid w:val="00EA5F91"/>
    <w:rsid w:val="00EA7EB0"/>
    <w:rsid w:val="00EB37EC"/>
    <w:rsid w:val="00ED6ED2"/>
    <w:rsid w:val="00ED7E7F"/>
    <w:rsid w:val="00EF08D9"/>
    <w:rsid w:val="00EF2541"/>
    <w:rsid w:val="00F05582"/>
    <w:rsid w:val="00F06D36"/>
    <w:rsid w:val="00F1419F"/>
    <w:rsid w:val="00F2610D"/>
    <w:rsid w:val="00F40102"/>
    <w:rsid w:val="00F47F9A"/>
    <w:rsid w:val="00F54DB2"/>
    <w:rsid w:val="00F629EF"/>
    <w:rsid w:val="00F74422"/>
    <w:rsid w:val="00F75C3C"/>
    <w:rsid w:val="00F8367E"/>
    <w:rsid w:val="00F87712"/>
    <w:rsid w:val="00FA3418"/>
    <w:rsid w:val="00FB06CD"/>
    <w:rsid w:val="00FB08AF"/>
    <w:rsid w:val="00FB4812"/>
    <w:rsid w:val="00FB5330"/>
    <w:rsid w:val="00FB5419"/>
    <w:rsid w:val="00FB6C54"/>
    <w:rsid w:val="00FC2133"/>
    <w:rsid w:val="00FC7FAB"/>
    <w:rsid w:val="00FD0DCC"/>
    <w:rsid w:val="00FE0CE0"/>
    <w:rsid w:val="00FE0E6A"/>
    <w:rsid w:val="00FE326F"/>
    <w:rsid w:val="00F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2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E226ED"/>
    <w:rPr>
      <w:rFonts w:cs="Times New Roman"/>
      <w:lang w:eastAsia="en-US"/>
    </w:rPr>
  </w:style>
  <w:style w:type="character" w:customStyle="1" w:styleId="BodyTextChar2">
    <w:name w:val="Body Text Char2"/>
    <w:aliases w:val="Основной текст1 Char2,Основной текст Знак Знак Char2,bt Char2,body text Char2,contents Char2"/>
    <w:basedOn w:val="DefaultParagraphFont"/>
    <w:link w:val="BodyText"/>
    <w:uiPriority w:val="99"/>
    <w:semiHidden/>
    <w:locked/>
    <w:rsid w:val="006C1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C10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10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83F"/>
    <w:rPr>
      <w:rFonts w:cs="Times New Roman"/>
    </w:rPr>
  </w:style>
  <w:style w:type="table" w:styleId="TableGrid">
    <w:name w:val="Table Grid"/>
    <w:basedOn w:val="TableNormal"/>
    <w:uiPriority w:val="99"/>
    <w:rsid w:val="00A81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2120</TotalTime>
  <Pages>6</Pages>
  <Words>1703</Words>
  <Characters>9708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186</cp:revision>
  <cp:lastPrinted>2017-06-15T06:12:00Z</cp:lastPrinted>
  <dcterms:created xsi:type="dcterms:W3CDTF">2015-05-06T06:06:00Z</dcterms:created>
  <dcterms:modified xsi:type="dcterms:W3CDTF">2019-10-04T12:03:00Z</dcterms:modified>
</cp:coreProperties>
</file>